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7A" w:rsidRPr="007643D4" w:rsidRDefault="00B45441" w:rsidP="00F373CE">
      <w:pPr>
        <w:spacing w:before="100" w:beforeAutospacing="1" w:after="100" w:afterAutospacing="1" w:line="750" w:lineRule="atLeast"/>
        <w:jc w:val="center"/>
        <w:outlineLvl w:val="1"/>
        <w:rPr>
          <w:rFonts w:ascii="微软雅黑" w:eastAsia="微软雅黑" w:hAnsi="微软雅黑" w:cs="宋体"/>
          <w:b/>
          <w:color w:val="333333"/>
          <w:sz w:val="30"/>
          <w:szCs w:val="30"/>
          <w:lang w:eastAsia="zh-CN"/>
        </w:rPr>
      </w:pPr>
      <w:r>
        <w:rPr>
          <w:rFonts w:ascii="微软雅黑" w:eastAsia="微软雅黑" w:hAnsi="微软雅黑" w:cs="宋体"/>
          <w:b/>
          <w:noProof/>
          <w:color w:val="333333"/>
          <w:sz w:val="30"/>
          <w:szCs w:val="30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5pt;margin-top:42.75pt;width:147.75pt;height:45.75pt;z-index:251660288;mso-width-relative:margin;mso-height-relative:margin">
            <v:textbox>
              <w:txbxContent>
                <w:p w:rsidR="00920E7A" w:rsidRPr="00F373CE" w:rsidRDefault="00920E7A">
                  <w:pPr>
                    <w:rPr>
                      <w:b/>
                      <w:lang w:eastAsia="zh-CN"/>
                    </w:rPr>
                  </w:pPr>
                  <w:r w:rsidRPr="00F373CE">
                    <w:rPr>
                      <w:rFonts w:hint="eastAsia"/>
                      <w:b/>
                      <w:lang w:eastAsia="zh-CN"/>
                    </w:rPr>
                    <w:t>环境艺术设计</w:t>
                  </w:r>
                  <w:r w:rsidRPr="00F373CE">
                    <w:rPr>
                      <w:b/>
                      <w:lang w:eastAsia="zh-CN"/>
                    </w:rPr>
                    <w:t>专业</w:t>
                  </w:r>
                </w:p>
                <w:p w:rsidR="00920E7A" w:rsidRPr="00F373CE" w:rsidRDefault="00920E7A">
                  <w:pPr>
                    <w:rPr>
                      <w:b/>
                      <w:lang w:eastAsia="zh-CN"/>
                    </w:rPr>
                  </w:pPr>
                  <w:r w:rsidRPr="00F373CE">
                    <w:rPr>
                      <w:rFonts w:hint="eastAsia"/>
                      <w:b/>
                      <w:lang w:eastAsia="zh-CN"/>
                    </w:rPr>
                    <w:t>视觉传播设计与制作专业</w:t>
                  </w:r>
                </w:p>
              </w:txbxContent>
            </v:textbox>
          </v:shape>
        </w:pict>
      </w:r>
      <w:r w:rsidR="00F373CE">
        <w:rPr>
          <w:rFonts w:ascii="微软雅黑" w:eastAsia="微软雅黑" w:hAnsi="微软雅黑" w:cs="宋体" w:hint="eastAsia"/>
          <w:b/>
          <w:color w:val="333333"/>
          <w:sz w:val="30"/>
          <w:szCs w:val="30"/>
          <w:lang w:eastAsia="zh-CN"/>
        </w:rPr>
        <w:t xml:space="preserve">辽宁轻工职业学院 </w:t>
      </w:r>
      <w:r w:rsidR="00920E7A" w:rsidRPr="007643D4">
        <w:rPr>
          <w:rFonts w:ascii="微软雅黑" w:eastAsia="微软雅黑" w:hAnsi="微软雅黑" w:cs="宋体" w:hint="eastAsia"/>
          <w:b/>
          <w:color w:val="333333"/>
          <w:sz w:val="30"/>
          <w:szCs w:val="30"/>
          <w:lang w:eastAsia="zh-CN"/>
        </w:rPr>
        <w:t xml:space="preserve">2018单独招生（中职）                    </w:t>
      </w:r>
      <w:r w:rsidR="00F373CE">
        <w:rPr>
          <w:rFonts w:ascii="微软雅黑" w:eastAsia="微软雅黑" w:hAnsi="微软雅黑" w:cs="宋体" w:hint="eastAsia"/>
          <w:b/>
          <w:color w:val="333333"/>
          <w:sz w:val="30"/>
          <w:szCs w:val="30"/>
          <w:lang w:eastAsia="zh-CN"/>
        </w:rPr>
        <w:t xml:space="preserve">  </w:t>
      </w:r>
      <w:r w:rsidR="003029D7">
        <w:rPr>
          <w:rFonts w:ascii="微软雅黑" w:eastAsia="微软雅黑" w:hAnsi="微软雅黑" w:cs="宋体" w:hint="eastAsia"/>
          <w:b/>
          <w:color w:val="333333"/>
          <w:sz w:val="30"/>
          <w:szCs w:val="30"/>
          <w:lang w:eastAsia="zh-CN"/>
        </w:rPr>
        <w:t>技能</w:t>
      </w:r>
      <w:r w:rsidR="00920E7A" w:rsidRPr="007643D4">
        <w:rPr>
          <w:rFonts w:ascii="微软雅黑" w:eastAsia="微软雅黑" w:hAnsi="微软雅黑" w:cs="宋体" w:hint="eastAsia"/>
          <w:b/>
          <w:color w:val="333333"/>
          <w:sz w:val="30"/>
          <w:szCs w:val="30"/>
          <w:lang w:eastAsia="zh-CN"/>
        </w:rPr>
        <w:t>考试大纲</w:t>
      </w:r>
      <w:r w:rsidR="00920E7A" w:rsidRPr="007643D4">
        <w:rPr>
          <w:rFonts w:ascii="MS Gothic" w:eastAsia="MS Gothic" w:hAnsi="MS Gothic" w:cs="MS Gothic" w:hint="eastAsia"/>
          <w:b/>
          <w:color w:val="333333"/>
          <w:sz w:val="30"/>
          <w:szCs w:val="30"/>
          <w:lang w:eastAsia="zh-CN"/>
        </w:rPr>
        <w:t>​</w:t>
      </w:r>
      <w:bookmarkStart w:id="0" w:name="_GoBack"/>
      <w:bookmarkEnd w:id="0"/>
    </w:p>
    <w:p w:rsidR="000640A6" w:rsidRDefault="000640A6" w:rsidP="00920E7A">
      <w:pPr>
        <w:spacing w:line="420" w:lineRule="exact"/>
        <w:ind w:rightChars="-24" w:right="-58" w:firstLineChars="200" w:firstLine="480"/>
        <w:rPr>
          <w:rFonts w:ascii="����" w:hAnsi="����" w:cs="宋体" w:hint="eastAsia"/>
          <w:lang w:eastAsia="zh-CN"/>
        </w:rPr>
      </w:pPr>
      <w:proofErr w:type="gramStart"/>
      <w:r w:rsidRPr="002D16C3">
        <w:rPr>
          <w:rFonts w:ascii="����" w:hAnsi="����" w:cs="宋体"/>
          <w:lang w:eastAsia="zh-CN"/>
        </w:rPr>
        <w:t>本考核</w:t>
      </w:r>
      <w:proofErr w:type="gramEnd"/>
      <w:r w:rsidRPr="002D16C3">
        <w:rPr>
          <w:rFonts w:ascii="����" w:hAnsi="����" w:cs="宋体"/>
          <w:lang w:eastAsia="zh-CN"/>
        </w:rPr>
        <w:t>大纲考核范围是根据中等职业学校艺术类专业教学的实际情况</w:t>
      </w:r>
      <w:r>
        <w:rPr>
          <w:rFonts w:ascii="����" w:hAnsi="����" w:cs="宋体" w:hint="eastAsia"/>
          <w:lang w:eastAsia="zh-CN"/>
        </w:rPr>
        <w:t>及</w:t>
      </w:r>
      <w:r w:rsidR="005C1061">
        <w:rPr>
          <w:rFonts w:ascii="����" w:hAnsi="����" w:cs="宋体" w:hint="eastAsia"/>
          <w:lang w:eastAsia="zh-CN"/>
        </w:rPr>
        <w:t>《</w:t>
      </w:r>
      <w:r w:rsidR="005C1061">
        <w:rPr>
          <w:rFonts w:ascii="����" w:hAnsi="����" w:cs="宋体" w:hint="eastAsia"/>
          <w:lang w:eastAsia="zh-CN"/>
        </w:rPr>
        <w:t>2016</w:t>
      </w:r>
      <w:r w:rsidR="005C1061">
        <w:rPr>
          <w:rFonts w:ascii="����" w:hAnsi="����" w:cs="宋体" w:hint="eastAsia"/>
          <w:lang w:eastAsia="zh-CN"/>
        </w:rPr>
        <w:t>年辽宁</w:t>
      </w:r>
      <w:r w:rsidR="005C1061" w:rsidRPr="005C1061">
        <w:rPr>
          <w:rFonts w:ascii="����" w:hAnsi="����" w:cs="宋体" w:hint="eastAsia"/>
          <w:lang w:eastAsia="zh-CN"/>
        </w:rPr>
        <w:t>省工艺美术设计专业（群）对口升学考试纲要</w:t>
      </w:r>
      <w:r w:rsidR="005C1061">
        <w:rPr>
          <w:rFonts w:ascii="����" w:hAnsi="����" w:cs="宋体" w:hint="eastAsia"/>
          <w:lang w:eastAsia="zh-CN"/>
        </w:rPr>
        <w:t>》</w:t>
      </w:r>
      <w:r w:rsidRPr="002D16C3">
        <w:rPr>
          <w:rFonts w:ascii="����" w:hAnsi="����" w:cs="宋体"/>
          <w:lang w:eastAsia="zh-CN"/>
        </w:rPr>
        <w:t>为依据制定的。考虑到中等职业学校学生（艺术类）在校期间所学的课程，及升入高等职业技术学院</w:t>
      </w:r>
      <w:proofErr w:type="gramStart"/>
      <w:r w:rsidRPr="002D16C3">
        <w:rPr>
          <w:rFonts w:ascii="����" w:hAnsi="����" w:cs="宋体"/>
          <w:lang w:eastAsia="zh-CN"/>
        </w:rPr>
        <w:t>后专业</w:t>
      </w:r>
      <w:proofErr w:type="gramEnd"/>
      <w:r w:rsidRPr="002D16C3">
        <w:rPr>
          <w:rFonts w:ascii="����" w:hAnsi="����" w:cs="宋体"/>
          <w:lang w:eastAsia="zh-CN"/>
        </w:rPr>
        <w:t>提升、发展及形成能力所需的专业基础及要求，确保教学内容的连续性，确定下列试题要点及评分标准。</w:t>
      </w:r>
    </w:p>
    <w:p w:rsidR="005059D4" w:rsidRDefault="005059D4" w:rsidP="000640A6">
      <w:pPr>
        <w:pStyle w:val="a3"/>
        <w:spacing w:line="420" w:lineRule="exact"/>
        <w:ind w:left="480"/>
        <w:rPr>
          <w:b/>
          <w:lang w:eastAsia="zh-CN"/>
        </w:rPr>
      </w:pPr>
      <w:r>
        <w:rPr>
          <w:rFonts w:hint="eastAsia"/>
          <w:b/>
          <w:lang w:eastAsia="zh-CN"/>
        </w:rPr>
        <w:t>一、考试科目及时间</w:t>
      </w:r>
    </w:p>
    <w:p w:rsidR="000640A6" w:rsidRDefault="000640A6" w:rsidP="000640A6">
      <w:pPr>
        <w:pStyle w:val="a3"/>
        <w:spacing w:line="420" w:lineRule="exact"/>
        <w:ind w:left="480"/>
        <w:rPr>
          <w:lang w:eastAsia="zh-CN"/>
        </w:rPr>
      </w:pPr>
      <w:r w:rsidRPr="005059D4">
        <w:rPr>
          <w:lang w:eastAsia="zh-CN"/>
        </w:rPr>
        <w:t>装饰画</w:t>
      </w:r>
      <w:r w:rsidR="005059D4" w:rsidRPr="005059D4">
        <w:rPr>
          <w:rFonts w:hint="eastAsia"/>
          <w:lang w:eastAsia="zh-CN"/>
        </w:rPr>
        <w:t xml:space="preserve">   </w:t>
      </w:r>
      <w:r w:rsidR="005059D4" w:rsidRPr="00015551">
        <w:rPr>
          <w:rFonts w:hint="eastAsia"/>
          <w:lang w:eastAsia="zh-CN"/>
        </w:rPr>
        <w:t>6</w:t>
      </w:r>
      <w:r w:rsidR="005059D4" w:rsidRPr="00015551">
        <w:rPr>
          <w:rFonts w:hint="eastAsia"/>
          <w:lang w:eastAsia="zh-CN"/>
        </w:rPr>
        <w:t>月</w:t>
      </w:r>
      <w:r w:rsidR="005059D4" w:rsidRPr="00015551">
        <w:rPr>
          <w:rFonts w:hint="eastAsia"/>
          <w:lang w:eastAsia="zh-CN"/>
        </w:rPr>
        <w:t>30</w:t>
      </w:r>
      <w:r w:rsidR="005059D4" w:rsidRPr="00015551">
        <w:rPr>
          <w:rFonts w:hint="eastAsia"/>
          <w:lang w:eastAsia="zh-CN"/>
        </w:rPr>
        <w:t>日下午</w:t>
      </w:r>
      <w:r w:rsidR="005059D4" w:rsidRPr="00015551">
        <w:rPr>
          <w:rFonts w:hint="eastAsia"/>
          <w:lang w:eastAsia="zh-CN"/>
        </w:rPr>
        <w:t>13</w:t>
      </w:r>
      <w:r w:rsidR="005059D4" w:rsidRPr="00015551">
        <w:rPr>
          <w:rFonts w:hint="eastAsia"/>
          <w:lang w:eastAsia="zh-CN"/>
        </w:rPr>
        <w:t>：</w:t>
      </w:r>
      <w:r w:rsidR="005059D4" w:rsidRPr="00015551">
        <w:rPr>
          <w:rFonts w:hint="eastAsia"/>
          <w:lang w:eastAsia="zh-CN"/>
        </w:rPr>
        <w:t>00--1</w:t>
      </w:r>
      <w:r w:rsidR="00474032" w:rsidRPr="00015551">
        <w:rPr>
          <w:rFonts w:hint="eastAsia"/>
          <w:lang w:eastAsia="zh-CN"/>
        </w:rPr>
        <w:t>5</w:t>
      </w:r>
      <w:r w:rsidR="005059D4" w:rsidRPr="00015551">
        <w:rPr>
          <w:rFonts w:hint="eastAsia"/>
          <w:lang w:eastAsia="zh-CN"/>
        </w:rPr>
        <w:t>：</w:t>
      </w:r>
      <w:r w:rsidR="005059D4" w:rsidRPr="00015551">
        <w:rPr>
          <w:rFonts w:hint="eastAsia"/>
          <w:lang w:eastAsia="zh-CN"/>
        </w:rPr>
        <w:t>00</w:t>
      </w:r>
    </w:p>
    <w:p w:rsidR="005059D4" w:rsidRPr="005059D4" w:rsidRDefault="005059D4" w:rsidP="000640A6">
      <w:pPr>
        <w:pStyle w:val="a3"/>
        <w:spacing w:line="420" w:lineRule="exact"/>
        <w:ind w:left="480"/>
        <w:rPr>
          <w:b/>
          <w:lang w:eastAsia="zh-CN"/>
        </w:rPr>
      </w:pPr>
      <w:r w:rsidRPr="005059D4">
        <w:rPr>
          <w:rFonts w:hint="eastAsia"/>
          <w:b/>
          <w:lang w:eastAsia="zh-CN"/>
        </w:rPr>
        <w:t>二、考试要求</w:t>
      </w:r>
    </w:p>
    <w:p w:rsidR="000640A6" w:rsidRPr="00D77DC5" w:rsidRDefault="000640A6" w:rsidP="000640A6">
      <w:pPr>
        <w:spacing w:line="420" w:lineRule="exact"/>
        <w:ind w:firstLineChars="200" w:firstLine="480"/>
        <w:rPr>
          <w:lang w:eastAsia="zh-CN"/>
        </w:rPr>
      </w:pPr>
      <w:r w:rsidRPr="00D77DC5">
        <w:rPr>
          <w:lang w:eastAsia="zh-CN"/>
        </w:rPr>
        <w:t>要求考生在理解题意的基础上，充分发挥个人的构思想象力，运用已掌握的装饰造型及装饰色彩语言进行大胆的</w:t>
      </w:r>
      <w:r>
        <w:rPr>
          <w:lang w:eastAsia="zh-CN"/>
        </w:rPr>
        <w:t>填充</w:t>
      </w:r>
      <w:r w:rsidRPr="00D77DC5">
        <w:rPr>
          <w:lang w:eastAsia="zh-CN"/>
        </w:rPr>
        <w:t>设计与创作，使画面的形式、色彩与内容能达到完美的结合</w:t>
      </w:r>
      <w:r>
        <w:rPr>
          <w:rFonts w:hint="eastAsia"/>
          <w:lang w:eastAsia="zh-CN"/>
        </w:rPr>
        <w:t>及</w:t>
      </w:r>
      <w:r>
        <w:rPr>
          <w:lang w:eastAsia="zh-CN"/>
        </w:rPr>
        <w:t>装饰效果</w:t>
      </w:r>
      <w:r w:rsidRPr="00D77DC5">
        <w:rPr>
          <w:lang w:eastAsia="zh-CN"/>
        </w:rPr>
        <w:t>。</w:t>
      </w:r>
    </w:p>
    <w:p w:rsidR="000640A6" w:rsidRPr="000640A6" w:rsidRDefault="005059D4" w:rsidP="000640A6">
      <w:pPr>
        <w:spacing w:line="420" w:lineRule="exact"/>
        <w:ind w:firstLineChars="196" w:firstLine="472"/>
        <w:rPr>
          <w:b/>
          <w:lang w:eastAsia="zh-CN"/>
        </w:rPr>
      </w:pPr>
      <w:r>
        <w:rPr>
          <w:rFonts w:hint="eastAsia"/>
          <w:b/>
          <w:lang w:eastAsia="zh-CN"/>
        </w:rPr>
        <w:t>三、</w:t>
      </w:r>
      <w:r w:rsidR="000640A6" w:rsidRPr="000640A6">
        <w:rPr>
          <w:b/>
          <w:lang w:eastAsia="zh-CN"/>
        </w:rPr>
        <w:t>评分要素</w:t>
      </w:r>
    </w:p>
    <w:p w:rsidR="000640A6" w:rsidRPr="00D77DC5" w:rsidRDefault="000640A6" w:rsidP="005C1061">
      <w:pPr>
        <w:spacing w:line="420" w:lineRule="exact"/>
        <w:ind w:firstLineChars="200" w:firstLine="480"/>
        <w:rPr>
          <w:lang w:eastAsia="zh-CN"/>
        </w:rPr>
      </w:pPr>
      <w:r w:rsidRPr="00D77DC5">
        <w:rPr>
          <w:lang w:eastAsia="zh-CN"/>
        </w:rPr>
        <w:t>1</w:t>
      </w:r>
      <w:r w:rsidRPr="00D77DC5">
        <w:rPr>
          <w:lang w:eastAsia="zh-CN"/>
        </w:rPr>
        <w:t>、</w:t>
      </w:r>
      <w:r>
        <w:rPr>
          <w:rFonts w:hint="eastAsia"/>
          <w:lang w:eastAsia="zh-CN"/>
        </w:rPr>
        <w:t>色彩搭配</w:t>
      </w:r>
      <w:r w:rsidRPr="00D77DC5">
        <w:rPr>
          <w:lang w:eastAsia="zh-CN"/>
        </w:rPr>
        <w:t>（占试卷总分的</w:t>
      </w:r>
      <w:r>
        <w:rPr>
          <w:rFonts w:hint="eastAsia"/>
          <w:lang w:eastAsia="zh-CN"/>
        </w:rPr>
        <w:t>3</w:t>
      </w:r>
      <w:r w:rsidRPr="00D77DC5">
        <w:rPr>
          <w:lang w:eastAsia="zh-CN"/>
        </w:rPr>
        <w:t>0%</w:t>
      </w:r>
      <w:r w:rsidRPr="00D77DC5">
        <w:rPr>
          <w:lang w:eastAsia="zh-CN"/>
        </w:rPr>
        <w:t>）</w:t>
      </w:r>
    </w:p>
    <w:p w:rsidR="000640A6" w:rsidRPr="00D77DC5" w:rsidRDefault="000640A6" w:rsidP="000640A6">
      <w:pPr>
        <w:spacing w:line="420" w:lineRule="exact"/>
        <w:ind w:firstLineChars="200" w:firstLine="480"/>
        <w:rPr>
          <w:lang w:eastAsia="zh-CN"/>
        </w:rPr>
      </w:pPr>
      <w:r w:rsidRPr="00D77DC5">
        <w:rPr>
          <w:lang w:eastAsia="zh-CN"/>
        </w:rPr>
        <w:t>2</w:t>
      </w:r>
      <w:r w:rsidRPr="00D77DC5">
        <w:rPr>
          <w:lang w:eastAsia="zh-CN"/>
        </w:rPr>
        <w:t>、运用装饰语言、体现装饰规律（占试卷总分的</w:t>
      </w:r>
      <w:r w:rsidRPr="00D77DC5">
        <w:rPr>
          <w:lang w:eastAsia="zh-CN"/>
        </w:rPr>
        <w:t>30%</w:t>
      </w:r>
      <w:r w:rsidRPr="00D77DC5">
        <w:rPr>
          <w:lang w:eastAsia="zh-CN"/>
        </w:rPr>
        <w:t>）</w:t>
      </w:r>
    </w:p>
    <w:p w:rsidR="000640A6" w:rsidRPr="00D77DC5" w:rsidRDefault="000640A6" w:rsidP="000640A6">
      <w:pPr>
        <w:spacing w:line="420" w:lineRule="exact"/>
        <w:ind w:firstLineChars="200" w:firstLine="480"/>
        <w:rPr>
          <w:lang w:eastAsia="zh-CN"/>
        </w:rPr>
      </w:pPr>
      <w:r w:rsidRPr="00D77DC5">
        <w:rPr>
          <w:lang w:eastAsia="zh-CN"/>
        </w:rPr>
        <w:t>3</w:t>
      </w:r>
      <w:r w:rsidRPr="00D77DC5">
        <w:rPr>
          <w:lang w:eastAsia="zh-CN"/>
        </w:rPr>
        <w:t>、描出效果（占试卷总分的</w:t>
      </w:r>
      <w:r w:rsidR="00DE312B">
        <w:rPr>
          <w:rFonts w:hint="eastAsia"/>
          <w:lang w:eastAsia="zh-CN"/>
        </w:rPr>
        <w:t>4</w:t>
      </w:r>
      <w:r w:rsidRPr="00D77DC5">
        <w:rPr>
          <w:lang w:eastAsia="zh-CN"/>
        </w:rPr>
        <w:t>0%</w:t>
      </w:r>
      <w:r w:rsidRPr="00D77DC5">
        <w:rPr>
          <w:rFonts w:hint="eastAsia"/>
          <w:lang w:eastAsia="zh-CN"/>
        </w:rPr>
        <w:t>）</w:t>
      </w:r>
    </w:p>
    <w:p w:rsidR="00973B88" w:rsidRDefault="005059D4" w:rsidP="00973B88">
      <w:pPr>
        <w:spacing w:line="420" w:lineRule="exact"/>
        <w:ind w:firstLineChars="200" w:firstLine="482"/>
        <w:rPr>
          <w:b/>
          <w:lang w:eastAsia="zh-CN"/>
        </w:rPr>
      </w:pPr>
      <w:r>
        <w:rPr>
          <w:rFonts w:hint="eastAsia"/>
          <w:b/>
          <w:lang w:eastAsia="zh-CN"/>
        </w:rPr>
        <w:t>四、</w:t>
      </w:r>
      <w:r w:rsidR="00973B88" w:rsidRPr="00973B88">
        <w:rPr>
          <w:rFonts w:hint="eastAsia"/>
          <w:b/>
          <w:lang w:eastAsia="zh-CN"/>
        </w:rPr>
        <w:t>考试形式</w:t>
      </w:r>
    </w:p>
    <w:p w:rsidR="00973B88" w:rsidRPr="00920E7A" w:rsidRDefault="00973B88" w:rsidP="00973B88">
      <w:pPr>
        <w:spacing w:line="420" w:lineRule="exact"/>
        <w:ind w:firstLineChars="200" w:firstLine="480"/>
        <w:rPr>
          <w:lang w:eastAsia="zh-CN"/>
        </w:rPr>
      </w:pPr>
      <w:r w:rsidRPr="009D3B5E">
        <w:rPr>
          <w:rFonts w:ascii="微软雅黑" w:eastAsia="微软雅黑" w:hAnsi="微软雅黑" w:cs="宋体" w:hint="eastAsia"/>
          <w:lang w:eastAsia="zh-CN"/>
        </w:rPr>
        <w:t>在给定</w:t>
      </w:r>
      <w:r>
        <w:rPr>
          <w:rFonts w:ascii="微软雅黑" w:eastAsia="微软雅黑" w:hAnsi="微软雅黑" w:cs="宋体" w:hint="eastAsia"/>
          <w:lang w:eastAsia="zh-CN"/>
        </w:rPr>
        <w:t>的装饰画</w:t>
      </w:r>
      <w:r w:rsidRPr="009D3B5E">
        <w:rPr>
          <w:rFonts w:ascii="微软雅黑" w:eastAsia="微软雅黑" w:hAnsi="微软雅黑" w:cs="宋体" w:hint="eastAsia"/>
          <w:lang w:eastAsia="zh-CN"/>
        </w:rPr>
        <w:t>上，按要求进行色彩搭配绘画。考生可以在</w:t>
      </w:r>
      <w:r>
        <w:rPr>
          <w:rFonts w:ascii="微软雅黑" w:eastAsia="微软雅黑" w:hAnsi="微软雅黑" w:cs="宋体" w:hint="eastAsia"/>
          <w:lang w:eastAsia="zh-CN"/>
        </w:rPr>
        <w:t>装饰画上</w:t>
      </w:r>
      <w:r w:rsidRPr="009D3B5E">
        <w:rPr>
          <w:rFonts w:ascii="微软雅黑" w:eastAsia="微软雅黑" w:hAnsi="微软雅黑" w:cs="宋体" w:hint="eastAsia"/>
          <w:lang w:eastAsia="zh-CN"/>
        </w:rPr>
        <w:t>增加图案等细节</w:t>
      </w:r>
      <w:r>
        <w:rPr>
          <w:rFonts w:ascii="微软雅黑" w:eastAsia="微软雅黑" w:hAnsi="微软雅黑" w:cs="宋体" w:hint="eastAsia"/>
          <w:lang w:eastAsia="zh-CN"/>
        </w:rPr>
        <w:t>，并运用装饰语音、色彩技法等达到一定的装饰效果。</w:t>
      </w:r>
    </w:p>
    <w:p w:rsidR="00920E7A" w:rsidRPr="00920E7A" w:rsidRDefault="005059D4" w:rsidP="00920E7A">
      <w:pPr>
        <w:spacing w:line="420" w:lineRule="exact"/>
        <w:ind w:firstLineChars="200" w:firstLine="482"/>
        <w:rPr>
          <w:b/>
          <w:lang w:eastAsia="zh-CN"/>
        </w:rPr>
      </w:pPr>
      <w:r>
        <w:rPr>
          <w:rFonts w:hint="eastAsia"/>
          <w:b/>
          <w:lang w:eastAsia="zh-CN"/>
        </w:rPr>
        <w:t>五、重要提示</w:t>
      </w:r>
    </w:p>
    <w:p w:rsidR="00E46045" w:rsidRPr="00920E7A" w:rsidRDefault="00920E7A" w:rsidP="00920E7A">
      <w:pPr>
        <w:spacing w:line="420" w:lineRule="exact"/>
        <w:ind w:firstLineChars="200" w:firstLine="480"/>
        <w:rPr>
          <w:lang w:eastAsia="zh-CN"/>
        </w:rPr>
      </w:pPr>
      <w:r w:rsidRPr="00920E7A">
        <w:rPr>
          <w:rFonts w:hint="eastAsia"/>
          <w:lang w:eastAsia="zh-CN"/>
        </w:rPr>
        <w:t>考生需要准备的材料及工具</w:t>
      </w:r>
      <w:r>
        <w:rPr>
          <w:rFonts w:hint="eastAsia"/>
          <w:lang w:eastAsia="zh-CN"/>
        </w:rPr>
        <w:t>：</w:t>
      </w:r>
      <w:r w:rsidRPr="00920E7A">
        <w:rPr>
          <w:lang w:eastAsia="zh-CN"/>
        </w:rPr>
        <w:t>画板</w:t>
      </w:r>
      <w:r>
        <w:rPr>
          <w:rFonts w:hint="eastAsia"/>
          <w:lang w:eastAsia="zh-CN"/>
        </w:rPr>
        <w:t>（或</w:t>
      </w:r>
      <w:r>
        <w:rPr>
          <w:rFonts w:hint="eastAsia"/>
          <w:lang w:eastAsia="zh-CN"/>
        </w:rPr>
        <w:t>A3</w:t>
      </w:r>
      <w:r>
        <w:rPr>
          <w:rFonts w:hint="eastAsia"/>
          <w:lang w:eastAsia="zh-CN"/>
        </w:rPr>
        <w:t>大小的垫板）</w:t>
      </w:r>
      <w:r w:rsidRPr="00920E7A">
        <w:rPr>
          <w:lang w:eastAsia="zh-CN"/>
        </w:rPr>
        <w:t>、直尺、圆规、曲线板、铅笔、橡皮、水性笔、硫酸纸、</w:t>
      </w:r>
      <w:r w:rsidRPr="00653287">
        <w:rPr>
          <w:rFonts w:hint="eastAsia"/>
          <w:lang w:eastAsia="zh-CN"/>
        </w:rPr>
        <w:t>透明胶带</w:t>
      </w:r>
      <w:r>
        <w:rPr>
          <w:rFonts w:hint="eastAsia"/>
          <w:lang w:eastAsia="zh-CN"/>
        </w:rPr>
        <w:t>（或分色纸）、</w:t>
      </w:r>
      <w:r w:rsidRPr="00920E7A">
        <w:rPr>
          <w:lang w:eastAsia="zh-CN"/>
        </w:rPr>
        <w:t>图钉、画笔、水桶、绘画颜料等绘图工具及材料等</w:t>
      </w:r>
      <w:r w:rsidRPr="00920E7A">
        <w:rPr>
          <w:rFonts w:hint="eastAsia"/>
          <w:lang w:eastAsia="zh-CN"/>
        </w:rPr>
        <w:t>。</w:t>
      </w:r>
    </w:p>
    <w:sectPr w:rsidR="00E46045" w:rsidRPr="00920E7A" w:rsidSect="00E460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41" w:rsidRDefault="00B45441" w:rsidP="005059D4">
      <w:r>
        <w:separator/>
      </w:r>
    </w:p>
  </w:endnote>
  <w:endnote w:type="continuationSeparator" w:id="0">
    <w:p w:rsidR="00B45441" w:rsidRDefault="00B45441" w:rsidP="0050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41" w:rsidRDefault="00B45441" w:rsidP="005059D4">
      <w:r>
        <w:separator/>
      </w:r>
    </w:p>
  </w:footnote>
  <w:footnote w:type="continuationSeparator" w:id="0">
    <w:p w:rsidR="00B45441" w:rsidRDefault="00B45441" w:rsidP="00505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40A6"/>
    <w:rsid w:val="00015551"/>
    <w:rsid w:val="000640A6"/>
    <w:rsid w:val="00196B46"/>
    <w:rsid w:val="003029D7"/>
    <w:rsid w:val="00474032"/>
    <w:rsid w:val="005059D4"/>
    <w:rsid w:val="005B32E9"/>
    <w:rsid w:val="005B6136"/>
    <w:rsid w:val="005C1061"/>
    <w:rsid w:val="007643D4"/>
    <w:rsid w:val="00920E7A"/>
    <w:rsid w:val="00973B88"/>
    <w:rsid w:val="00B45441"/>
    <w:rsid w:val="00C02F02"/>
    <w:rsid w:val="00CC50B4"/>
    <w:rsid w:val="00DE312B"/>
    <w:rsid w:val="00E46045"/>
    <w:rsid w:val="00E9632A"/>
    <w:rsid w:val="00F3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A6"/>
    <w:rPr>
      <w:rFonts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0A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20E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20E7A"/>
    <w:rPr>
      <w:rFonts w:cs="Times New Roman"/>
      <w:kern w:val="0"/>
      <w:sz w:val="18"/>
      <w:szCs w:val="18"/>
      <w:lang w:eastAsia="en-US" w:bidi="en-US"/>
    </w:rPr>
  </w:style>
  <w:style w:type="paragraph" w:styleId="a5">
    <w:name w:val="header"/>
    <w:basedOn w:val="a"/>
    <w:link w:val="Char0"/>
    <w:uiPriority w:val="99"/>
    <w:unhideWhenUsed/>
    <w:rsid w:val="00505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059D4"/>
    <w:rPr>
      <w:rFonts w:cs="Times New Roman"/>
      <w:kern w:val="0"/>
      <w:sz w:val="18"/>
      <w:szCs w:val="18"/>
      <w:lang w:eastAsia="en-US" w:bidi="en-US"/>
    </w:rPr>
  </w:style>
  <w:style w:type="paragraph" w:styleId="a6">
    <w:name w:val="footer"/>
    <w:basedOn w:val="a"/>
    <w:link w:val="Char1"/>
    <w:uiPriority w:val="99"/>
    <w:unhideWhenUsed/>
    <w:rsid w:val="005059D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059D4"/>
    <w:rPr>
      <w:rFonts w:cs="Times New Roman"/>
      <w:kern w:val="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</Words>
  <Characters>480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何靖泉</dc:creator>
  <cp:lastModifiedBy>xec</cp:lastModifiedBy>
  <cp:revision>11</cp:revision>
  <dcterms:created xsi:type="dcterms:W3CDTF">2018-04-23T03:45:00Z</dcterms:created>
  <dcterms:modified xsi:type="dcterms:W3CDTF">2018-05-08T05:04:00Z</dcterms:modified>
</cp:coreProperties>
</file>